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C5" w:rsidRDefault="00627BC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B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5940425" cy="8335758"/>
            <wp:effectExtent l="19050" t="0" r="3175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BC5" w:rsidRDefault="00627BC5" w:rsidP="004921C2">
      <w:pPr>
        <w:shd w:val="clear" w:color="auto" w:fill="FFFFFF"/>
        <w:tabs>
          <w:tab w:val="left" w:pos="4930"/>
        </w:tabs>
        <w:spacing w:before="3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7BC5" w:rsidRDefault="00627BC5" w:rsidP="004921C2">
      <w:pPr>
        <w:shd w:val="clear" w:color="auto" w:fill="FFFFFF"/>
        <w:tabs>
          <w:tab w:val="left" w:pos="4930"/>
        </w:tabs>
        <w:spacing w:before="3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1C2" w:rsidRPr="004921C2" w:rsidRDefault="004921C2" w:rsidP="004921C2">
      <w:pPr>
        <w:shd w:val="clear" w:color="auto" w:fill="FFFFFF"/>
        <w:tabs>
          <w:tab w:val="left" w:pos="4930"/>
        </w:tabs>
        <w:spacing w:before="3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Муниципальное казенное общеобразовательное учреждение   «Средняя  общеобразовательная школа №1» с.п. Старый Черек Урванского муниципального района КБР          </w:t>
      </w:r>
    </w:p>
    <w:tbl>
      <w:tblPr>
        <w:tblW w:w="10243" w:type="dxa"/>
        <w:tblInd w:w="-883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36"/>
        <w:gridCol w:w="1806"/>
        <w:gridCol w:w="267"/>
        <w:gridCol w:w="1292"/>
        <w:gridCol w:w="378"/>
        <w:gridCol w:w="1181"/>
        <w:gridCol w:w="201"/>
        <w:gridCol w:w="1382"/>
        <w:gridCol w:w="1500"/>
      </w:tblGrid>
      <w:tr w:rsidR="004921C2" w:rsidRPr="004921C2" w:rsidTr="00627BC5">
        <w:trPr>
          <w:trHeight w:hRule="exact" w:val="326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21C2" w:rsidRPr="004921C2" w:rsidTr="00627BC5">
        <w:trPr>
          <w:trHeight w:val="510"/>
        </w:trPr>
        <w:tc>
          <w:tcPr>
            <w:tcW w:w="102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5.Социально - коммуникативное развитие</w:t>
            </w:r>
          </w:p>
        </w:tc>
      </w:tr>
      <w:tr w:rsidR="004921C2" w:rsidRPr="004921C2" w:rsidTr="00627BC5">
        <w:trPr>
          <w:trHeight w:hRule="exact" w:val="326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</w:rPr>
              <w:t>Социализация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C2" w:rsidRPr="004921C2" w:rsidTr="00627BC5">
        <w:trPr>
          <w:trHeight w:hRule="exact" w:val="874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r w:rsidRPr="00492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В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режимных </w:t>
            </w: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В режимных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моментах</w:t>
            </w:r>
            <w:proofErr w:type="gramEnd"/>
          </w:p>
        </w:tc>
      </w:tr>
      <w:tr w:rsidR="004921C2" w:rsidRPr="004921C2" w:rsidTr="00627BC5">
        <w:trPr>
          <w:trHeight w:hRule="exact" w:val="893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Труд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В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В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В режимных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моментах</w:t>
            </w:r>
            <w:proofErr w:type="gramEnd"/>
          </w:p>
        </w:tc>
      </w:tr>
      <w:tr w:rsidR="004921C2" w:rsidRPr="004921C2" w:rsidTr="00627BC5">
        <w:trPr>
          <w:trHeight w:hRule="exact" w:val="1065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Основы безопасности </w:t>
            </w:r>
            <w:r w:rsidRPr="00492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жизнедеятельности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В 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В режимных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В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 xml:space="preserve">режимных 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режимных</w:t>
            </w: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моментах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>В режимных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1"/>
                <w:sz w:val="24"/>
                <w:szCs w:val="24"/>
              </w:rPr>
              <w:t>моментах</w:t>
            </w:r>
            <w:proofErr w:type="gramEnd"/>
          </w:p>
        </w:tc>
      </w:tr>
      <w:tr w:rsidR="004921C2" w:rsidRPr="004921C2" w:rsidTr="00627BC5">
        <w:trPr>
          <w:trHeight w:hRule="exact" w:val="983"/>
        </w:trPr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800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 повседневной жизни  при организации строительных игр.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C2" w:rsidRPr="004921C2" w:rsidTr="00627BC5">
        <w:trPr>
          <w:trHeight w:hRule="exact" w:val="1080"/>
        </w:trPr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Чтение </w:t>
            </w:r>
            <w:r w:rsidRPr="00492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художественной </w:t>
            </w:r>
            <w:r w:rsidRPr="004921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литературы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21C2" w:rsidRPr="004921C2" w:rsidTr="00627BC5">
        <w:trPr>
          <w:trHeight w:val="355"/>
        </w:trPr>
        <w:tc>
          <w:tcPr>
            <w:tcW w:w="102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2"/>
                <w:sz w:val="24"/>
                <w:szCs w:val="24"/>
              </w:rPr>
              <w:t xml:space="preserve">                                   Вариативная (модульная не более 40%) часть</w:t>
            </w:r>
          </w:p>
        </w:tc>
      </w:tr>
      <w:tr w:rsidR="004921C2" w:rsidRPr="004921C2" w:rsidTr="00627BC5">
        <w:trPr>
          <w:trHeight w:hRule="exact" w:val="630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Обучение </w:t>
            </w:r>
            <w:r w:rsidRPr="004921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русскому языку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1C2" w:rsidRPr="004921C2" w:rsidTr="00627BC5">
        <w:trPr>
          <w:trHeight w:hRule="exact" w:val="450"/>
        </w:trPr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Краеведение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21C2" w:rsidRPr="004921C2" w:rsidTr="00627BC5">
        <w:trPr>
          <w:trHeight w:hRule="exact" w:val="896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Кружковая работа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«Подготовка к обучению в школе»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21C2" w:rsidRPr="004921C2" w:rsidTr="00627BC5">
        <w:trPr>
          <w:trHeight w:hRule="exact" w:val="624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в неделю: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4921C2" w:rsidRPr="004921C2" w:rsidTr="00627BC5">
        <w:trPr>
          <w:trHeight w:hRule="exact" w:val="624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в месяц: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4921C2" w:rsidRPr="004921C2" w:rsidTr="00627BC5">
        <w:trPr>
          <w:trHeight w:hRule="exact" w:val="624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ПО ВРЕМЕНИ В ДЕНЬ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МИН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МИН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МИН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МИН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90МИН</w:t>
            </w:r>
          </w:p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(1, 5 ЧАСА)</w:t>
            </w:r>
          </w:p>
        </w:tc>
      </w:tr>
      <w:tr w:rsidR="004921C2" w:rsidRPr="004921C2" w:rsidTr="00627BC5">
        <w:trPr>
          <w:trHeight w:hRule="exact" w:val="988"/>
        </w:trPr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ИТОГО ПО ВРЕМЕНИ В НЕДЕЛЮ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ч.40 МИН.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2ч.45МИН.</w:t>
            </w:r>
          </w:p>
        </w:tc>
        <w:tc>
          <w:tcPr>
            <w:tcW w:w="1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часа.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6ч.15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21C2" w:rsidRPr="004921C2" w:rsidRDefault="004921C2" w:rsidP="00492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Ч. 30 МИН.</w:t>
            </w:r>
          </w:p>
        </w:tc>
      </w:tr>
    </w:tbl>
    <w:p w:rsidR="004921C2" w:rsidRPr="004921C2" w:rsidRDefault="004921C2" w:rsidP="004921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C2" w:rsidRPr="004921C2" w:rsidRDefault="004921C2" w:rsidP="004921C2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Пояснительная записка к учебному плану </w:t>
      </w:r>
    </w:p>
    <w:p w:rsidR="004921C2" w:rsidRPr="004921C2" w:rsidRDefault="004921C2" w:rsidP="004921C2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Нормативно- правовая  база для составления учебного плана: 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Российской Федерации от 29 декабря 2012 г. N 273-ФЗ "Об образовании в Российской Федерации". 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Думой 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2012 года. 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Федерации 26 декабря 2012 года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Приказ Министерства образования и науки РФ от 31 июля 2020 г. № 373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вступил в силу с 01.03.2021г (утв. постановлением Главного государственного санитарного врача РФ от 28.01.2021 г. № 2).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92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Инструктивно - методическое письмо Министерства общего и профессионального образования Российской Федерации «О гигиенических требованиях к максимальной нагрузке на детей дошкольного возраста в организованных формах обучения» от 14.03.2000 г. № 65/23- 16.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  о лицензировании образовательной деятельности, утвержденным постановлением Правительства Российской Федерации от 16.03.2011г.  №174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-Устав Муниципального казенного общеобразовательного учреждения «Средняя общеобразовательная школа №1» с.п. Старый Черек Урванского муниципального района КБР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-Основная общеобразовательная программа дошкольного образования Муниципального казенного общеобразовательного учреждения «Средняя общеобразовательная школа №1» с.п. Старый Черек Урванского муниципального района, реализующего образовательную программу дошкольного образования, составленную  в соответствии с ФГОС 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составлении учебного плана дошкольного образования  ориентировались на стратегию и тактику образования, сформулированные в национальной доктрине образования в РФ, в уставе МКОУ СОШ №1 с.п. Старый Черек; учитывали социально-экономические, научно-культурные особенности КБР, мнения участников образовательного процесса - педагогов, родителей (законных представителей) и органов государственно-общественного управления.  Основными задачами плана непосредственной образовательной деятельности являются:</w:t>
      </w:r>
    </w:p>
    <w:p w:rsidR="004921C2" w:rsidRPr="004921C2" w:rsidRDefault="004921C2" w:rsidP="004921C2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объема образовательной нагрузки.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Федеральных государственных образовательных стандартов  к содержанию воспитательно-образовательного процесса в дошкольном блоке.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всех уровней (федерального, регионального и д/б).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воспитательно-образовательного процесса включает совокупность образовательных областей: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-социально-коммуникативное развитие;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-познавательное развитие;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 развитие;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-художественно-эстетическое развитие;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-физическое развитие, которые обеспечивают разностороннее  развитие детей с учетом их возрастных и индивидуальных особенностей.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составлен на основе примерной основной общеобразовательной программы «От рождения до школы» под редакцией Н.Е. Вераксы, Т.С. Комаровой, М.А.Васильевой «МОЗАЙКА-СИНТЕЗ» 368стр.2014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с частичным использованием инновационной программы «От рождения до школы» под редакцией Н.Е. Вераксы, Т.С. Комаровой, Э.М.Дорофеевой , 2020г) ,</w:t>
      </w:r>
    </w:p>
    <w:p w:rsidR="004921C2" w:rsidRPr="004921C2" w:rsidRDefault="004921C2" w:rsidP="004921C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начинается с 2 сентября 2021 года и заканчивается  31мая 2022года</w:t>
      </w:r>
    </w:p>
    <w:p w:rsidR="004921C2" w:rsidRPr="004921C2" w:rsidRDefault="004921C2" w:rsidP="004921C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блок МКОУ СОШ с.п. Старый  Черек  работает в режиме пятидневной рабочей недели. </w:t>
      </w:r>
    </w:p>
    <w:p w:rsidR="004921C2" w:rsidRPr="004921C2" w:rsidRDefault="004921C2" w:rsidP="004921C2">
      <w:pPr>
        <w:shd w:val="clear" w:color="auto" w:fill="FFFFFF"/>
        <w:ind w:left="36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4921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пятидневная рабочая неделя (выходные дни: суббота, воскресенье);</w:t>
      </w:r>
    </w:p>
    <w:p w:rsidR="004921C2" w:rsidRPr="004921C2" w:rsidRDefault="004921C2" w:rsidP="004921C2">
      <w:pPr>
        <w:shd w:val="clear" w:color="auto" w:fill="FFFFFF"/>
        <w:ind w:left="36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4921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12-часовое пребывание воспитанников с 7-00 до 19-00 часов;</w:t>
      </w:r>
    </w:p>
    <w:p w:rsidR="004921C2" w:rsidRPr="004921C2" w:rsidRDefault="004921C2" w:rsidP="004921C2">
      <w:pPr>
        <w:spacing w:before="120" w:after="120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В 2021– 2022  учебном году: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МКОУ СОШ №1 с.п. Старый Черек функционируют 8 групп общеразвивающего вида: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2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6 групп  общеразвивающего вида: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- 2-ая младшая группа раннего возраста -№1(2-3 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-вторая младшая- №2(3-4 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группа -№3(4-5лет);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-старшая группа -№4 (5-6 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подготовительная к школе группа -№5, №6. (6-7(8) лет);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 4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2 группы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2-ая младшая группа раннего возраста (от 2-3лет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№1; 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(от 3-5лет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№2.</w:t>
      </w:r>
    </w:p>
    <w:p w:rsidR="004921C2" w:rsidRPr="004921C2" w:rsidRDefault="004921C2" w:rsidP="004921C2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укомплектованы в соответствии с возрастными нормами: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МКОУ СОШ №1Дошкольный блок (корпус№2),(корпус№4) с.п. Старый Черек  на 2021 – 2022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 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структуре учебного плана МКОУ СОШ№1Дошкольный блок (корпус№2),(корпус№4)  с.п. Старый Черек  входят: обязательная часть (инвариантная), которая реализует федеральный  государственный образовательный стандарт дошкольного образования не более 60% от её общего объема (от100% до 83%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части (вариативная), формируемая участниками образовательных отношений не более 40%. (от 0% до17%; в первой младшей группе100% приходится на объем обязательной части, со 2-ой младшей до подготовительной группы от 90%до 83% приходится на обязательную часть.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 части учебного плана реализуются во взаимодействии друг с другом, органично дополняя друг друга, и направлены на всестороннее физическое,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социально-коммуникативное, познавательное, речевое, художественно-эстетическое развитие детей. 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МКОУ СОШ№11Дошкольный блок (корпус№2),(корпус№4)  с.п. Старый Черек используются следующие программы и педагогические технологии:</w:t>
      </w:r>
    </w:p>
    <w:p w:rsidR="004921C2" w:rsidRPr="004921C2" w:rsidRDefault="004921C2" w:rsidP="004921C2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 основная  общеобразовательная  программа дошкольного образования «От рождения до школы» под редакцией Н.Е. Вераксы, Т.С. Комаровой, М.А.Васильевой и в соответствии с ФГОС ДО; издание 3-е, исправленное и дополненное, изд-во «МОЗАЙКА-СИНТЕЗ», Москва , 2014. – 368 стр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ДО) </w:t>
      </w:r>
    </w:p>
    <w:p w:rsidR="004921C2" w:rsidRPr="004921C2" w:rsidRDefault="004921C2" w:rsidP="004921C2">
      <w:pPr>
        <w:numPr>
          <w:ilvl w:val="0"/>
          <w:numId w:val="1"/>
        </w:num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инновационная программа «От рождения до школы под редакцией Н.Е.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 Э.М. Дорофеевой. Москва. МОЗАЙК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СИНТЕЗ»  2020г</w:t>
      </w:r>
    </w:p>
    <w:p w:rsidR="004921C2" w:rsidRPr="004921C2" w:rsidRDefault="004921C2" w:rsidP="004921C2">
      <w:pPr>
        <w:numPr>
          <w:ilvl w:val="0"/>
          <w:numId w:val="1"/>
        </w:numPr>
        <w:spacing w:before="120"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«Основы безопасности детей дошкольного возраста: Программа для дошкольных образовательных учреждений». Авторы – Р.Б. </w:t>
      </w:r>
      <w:proofErr w:type="spell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О.Л. Князева, Н.Н. Авдеева. Рекомендована Министерством образования РФ.</w:t>
      </w:r>
    </w:p>
    <w:p w:rsidR="004921C2" w:rsidRPr="004921C2" w:rsidRDefault="004921C2" w:rsidP="004921C2">
      <w:pPr>
        <w:numPr>
          <w:ilvl w:val="0"/>
          <w:numId w:val="1"/>
        </w:numPr>
        <w:spacing w:before="120"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Парциальная программа «НРК» под редакцией  Т.Ф. </w:t>
      </w:r>
      <w:proofErr w:type="spell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Штепы</w:t>
      </w:r>
      <w:proofErr w:type="spellEnd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Л.П. </w:t>
      </w:r>
      <w:proofErr w:type="spell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Шадовой</w:t>
      </w:r>
      <w:proofErr w:type="spellEnd"/>
    </w:p>
    <w:p w:rsidR="004921C2" w:rsidRPr="004921C2" w:rsidRDefault="004921C2" w:rsidP="004921C2">
      <w:pPr>
        <w:numPr>
          <w:ilvl w:val="0"/>
          <w:numId w:val="1"/>
        </w:numPr>
        <w:spacing w:before="120"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Парциальная программа «Обучение русскому языку в национальном детском саду» под редакцией </w:t>
      </w:r>
      <w:proofErr w:type="spell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Шадовой</w:t>
      </w:r>
      <w:proofErr w:type="spellEnd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                               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Учебный план рассчитан на пятидневную учебную неделю и регулирует предельно допустимую нагрузку на воспитанников в соответствии с (Сан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2. 3685-21) «Гигиенические нормативы и требования к обеспечению безопасности и (или) безвредности для человека факторов среды»</w:t>
      </w:r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Учебный план включены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образовательных областей</w:t>
      </w:r>
      <w:r w:rsidRPr="004921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обеспечивающие  социально-коммуникативное, познавательное, речевое, художественно-эстетическое и физическое развитие детей.  Каждой </w:t>
      </w:r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соответствуют виды непосредственно образовательной деятельности: 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развитие»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сенсорное развитие; 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 социальным миром; ознакомление с миром природы.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развитие»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речи,  русский язык, приобщение к художественной литературе.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«Социально-коммуникативное развитие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социализация, развитие общения, нравственное воспитание; ребенок в семье и сообществе;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самообслуживание, самостоятельность, трудовое воспитание; формирование основ безопасности;</w:t>
      </w:r>
      <w:proofErr w:type="gramEnd"/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приобщение к искусству,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(рисование, лепка, аппликация) ручной труд, конструирование, музыка;</w:t>
      </w:r>
      <w:proofErr w:type="gramEnd"/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«Физическое развитие»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начальных представлений о здоровом образе жизни, физкультура.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в учебный  план </w:t>
      </w:r>
      <w:proofErr w:type="gramStart"/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включены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-краеведение</w:t>
      </w:r>
    </w:p>
    <w:p w:rsidR="004921C2" w:rsidRPr="004921C2" w:rsidRDefault="004921C2" w:rsidP="004921C2">
      <w:pPr>
        <w:numPr>
          <w:ilvl w:val="0"/>
          <w:numId w:val="2"/>
        </w:num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русскому языку.</w:t>
      </w:r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Общая учебная нагрузка</w:t>
      </w: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(непосредственно образовательная деятельность) инвариантной и вариативной частей плана по всем направлениям развития составляет: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>Во 2-младшей группе раннего возраста – 10 (СанПиН – 10)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II младшей группе – 10 + 1(Сан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10)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средней группе – 10 + 2(Сан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12)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в старшей группе – 13 + 2(Сан </w:t>
      </w:r>
      <w:proofErr w:type="spellStart"/>
      <w:r w:rsidRPr="004921C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– 15)</w:t>
      </w:r>
    </w:p>
    <w:p w:rsidR="004921C2" w:rsidRPr="004921C2" w:rsidRDefault="004921C2" w:rsidP="004921C2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подготовительной к школе группе 14+3(СанПиН-17)</w:t>
      </w:r>
    </w:p>
    <w:p w:rsidR="004921C2" w:rsidRPr="004921C2" w:rsidRDefault="004921C2" w:rsidP="004921C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1C2" w:rsidRPr="004921C2" w:rsidRDefault="004921C2" w:rsidP="004921C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32"/>
          <w:bdr w:val="none" w:sz="0" w:space="0" w:color="auto" w:frame="1"/>
          <w:shd w:val="clear" w:color="auto" w:fill="FFFFFF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воспитательно-образовательного процесса дошкольного образования МКОУ СОШ№1 с.п. Старый Черек Дошкольный блок (корпус№2),(корпус№4) - </w:t>
      </w:r>
      <w:r w:rsidRPr="004921C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 для </w:t>
      </w:r>
      <w:r w:rsidRPr="004921C2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  <w:shd w:val="clear" w:color="auto" w:fill="FFFFFF"/>
          <w:lang w:eastAsia="ru-RU"/>
        </w:rPr>
        <w:t>обеспечения равенства возможностей для каждого ребенка в получении качественного дошкольного образования.</w:t>
      </w:r>
    </w:p>
    <w:p w:rsidR="004921C2" w:rsidRPr="004921C2" w:rsidRDefault="004921C2" w:rsidP="004921C2">
      <w:pPr>
        <w:numPr>
          <w:ilvl w:val="0"/>
          <w:numId w:val="4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вторых младших, средних, старших  группах все виды организованной деятельности проводятся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фронтально,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 младшей группе – по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подгруппам (музыка, физическая культура – фронтально).</w:t>
      </w:r>
    </w:p>
    <w:p w:rsidR="004921C2" w:rsidRPr="004921C2" w:rsidRDefault="004921C2" w:rsidP="004921C2">
      <w:pPr>
        <w:numPr>
          <w:ilvl w:val="0"/>
          <w:numId w:val="5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раннего возраста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до 3 лет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непрерывной образовательной деятельности составляет 10 мин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осуществляется 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первую и во вторую половину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 минут). Допускается осуществлять образовательную деятельность на игровой площадке во время прогулки.</w:t>
      </w:r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numPr>
          <w:ilvl w:val="0"/>
          <w:numId w:val="5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</w:t>
      </w: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непрерывной непосредственно образовательной деятельности</w:t>
      </w:r>
      <w:proofErr w:type="gram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autoSpaceDN w:val="0"/>
        <w:spacing w:after="300" w:line="384" w:lineRule="atLeast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3-го года жизни - не более 10 минут</w:t>
      </w:r>
      <w:proofErr w:type="gram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для детей   4-го года жизни - не более 15 минут;                                                                           для детей 5-го года жизни - не более   20 минут;                                                                                                  для детей 6-го года жизни - не более 25 минут. </w:t>
      </w:r>
    </w:p>
    <w:p w:rsidR="004921C2" w:rsidRPr="004921C2" w:rsidRDefault="004921C2" w:rsidP="004921C2">
      <w:pPr>
        <w:autoSpaceDN w:val="0"/>
        <w:spacing w:after="300" w:line="384" w:lineRule="atLeast"/>
        <w:ind w:left="4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7-го года жизни – не более 30 минут                                                                                                                                          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Перерывы составляют не менее 10 мин. В середине проводится физкультминутка.                                                                                                           В середине учебного года (январь) для детей дошкольного возраста организуются недельные каникулы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время каникул не проводится непосредственная образовательная деятельность , требующая повышенной познавательной активности и умственного напряжения детей.</w:t>
      </w:r>
    </w:p>
    <w:p w:rsidR="004921C2" w:rsidRPr="004921C2" w:rsidRDefault="004921C2" w:rsidP="004921C2">
      <w:pPr>
        <w:numPr>
          <w:ilvl w:val="0"/>
          <w:numId w:val="5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 учебные занятия не проводятся. В это время увеличивается продолжительность прогулки, а также проводятся спортивные и 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подвижный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игры, спортивные праздники, экскурсии и др.</w:t>
      </w:r>
    </w:p>
    <w:p w:rsidR="004921C2" w:rsidRPr="004921C2" w:rsidRDefault="004921C2" w:rsidP="004921C2">
      <w:pPr>
        <w:widowControl w:val="0"/>
        <w:autoSpaceDE w:val="0"/>
        <w:autoSpaceDN w:val="0"/>
        <w:adjustRightInd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Максимально допустимый объем образовательной нагрузки в первой                          половине дня:  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2-ой младшей группе не превышает – 30 минут;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 не превышает – 40 минут;  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группе не превышает – 50 минут(75мин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организации 1 занятия после сна);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ind w:left="426" w:firstLine="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группе- (90минут)-1,5 часа.</w:t>
      </w:r>
    </w:p>
    <w:p w:rsidR="004921C2" w:rsidRPr="004921C2" w:rsidRDefault="004921C2" w:rsidP="004921C2">
      <w:pPr>
        <w:spacing w:after="30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непрерывно-образовательной деятельности – не менее 10 мин.                                          во второй младшей и средней группах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вторую половину дня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проводится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C2" w:rsidRPr="004921C2" w:rsidRDefault="004921C2" w:rsidP="004921C2">
      <w:pPr>
        <w:numPr>
          <w:ilvl w:val="0"/>
          <w:numId w:val="6"/>
        </w:numPr>
        <w:autoSpaceDN w:val="0"/>
        <w:spacing w:after="300" w:line="38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 деятельность </w:t>
      </w:r>
      <w:r w:rsidRPr="00492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старшего дошкольного возраста может осуществляться  во второй половине дня после дневного сна</w:t>
      </w: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продолжительность должна составлять  не более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25-30 минут  в день. В середине непрерывной образовательной деятельности статистического характера проводятся физкультурные минутки.            </w:t>
      </w:r>
    </w:p>
    <w:p w:rsidR="004921C2" w:rsidRPr="004921C2" w:rsidRDefault="004921C2" w:rsidP="004921C2">
      <w:pPr>
        <w:spacing w:after="30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учебная нагрузка инвариантной и вариативной частей плана по всем образовательным областям соответствует федеральному государственному стандарту дошкольного образования и Сан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1.2.3685-21).</w:t>
      </w:r>
      <w:proofErr w:type="gramEnd"/>
    </w:p>
    <w:p w:rsidR="004921C2" w:rsidRPr="004921C2" w:rsidRDefault="004921C2" w:rsidP="0049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1C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Вариативная (модульная) часть</w:t>
      </w:r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не более 40 %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участниками образовательного процесса дошкольного блока, обеспечивает вариативность образования; отражает специфику МКОУ СОШ №1 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блок (корпус№2),(корпус№4) с</w:t>
      </w:r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.п. </w:t>
      </w:r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тарый</w:t>
      </w:r>
      <w:proofErr w:type="spellEnd"/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Черек;   позволяет</w:t>
      </w:r>
      <w:proofErr w:type="gramStart"/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 учитывать</w:t>
      </w:r>
      <w:proofErr w:type="gramEnd"/>
      <w:r w:rsidRPr="004921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специфику национально-культурных, демографических, климатических условий, в которых осуществляется образовательный процесс; расширяет области образовательных услуг для воспитанников. </w:t>
      </w:r>
      <w:proofErr w:type="gramStart"/>
      <w:r w:rsidRPr="0049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вариативную часть  включена   «</w:t>
      </w:r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русскому языку в национальных детских садах»  Л.П.  </w:t>
      </w:r>
      <w:proofErr w:type="spellStart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Шадовой</w:t>
      </w:r>
      <w:proofErr w:type="spellEnd"/>
      <w:r w:rsidRPr="00492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21C2" w:rsidRPr="004921C2" w:rsidRDefault="004921C2" w:rsidP="004921C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Calibri" w:eastAsia="Times New Roman" w:hAnsi="Calibri" w:cs="Times New Roman"/>
          <w:lang w:eastAsia="ru-RU"/>
        </w:rPr>
      </w:pPr>
    </w:p>
    <w:p w:rsidR="004921C2" w:rsidRPr="004921C2" w:rsidRDefault="004921C2" w:rsidP="004921C2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C2" w:rsidRPr="004921C2" w:rsidRDefault="004921C2" w:rsidP="004921C2">
      <w:pPr>
        <w:rPr>
          <w:rFonts w:ascii="Calibri" w:eastAsia="Times New Roman" w:hAnsi="Calibri" w:cs="Times New Roman"/>
          <w:lang w:eastAsia="ru-RU"/>
        </w:rPr>
      </w:pPr>
    </w:p>
    <w:p w:rsidR="00803B70" w:rsidRDefault="00803B70">
      <w:bookmarkStart w:id="0" w:name="_GoBack"/>
      <w:bookmarkEnd w:id="0"/>
    </w:p>
    <w:sectPr w:rsidR="00803B70" w:rsidSect="006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7994"/>
    <w:multiLevelType w:val="hybridMultilevel"/>
    <w:tmpl w:val="D15E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A0EFE"/>
    <w:multiLevelType w:val="hybridMultilevel"/>
    <w:tmpl w:val="9412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A2218"/>
    <w:multiLevelType w:val="hybridMultilevel"/>
    <w:tmpl w:val="99BC5A4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753BA"/>
    <w:multiLevelType w:val="hybridMultilevel"/>
    <w:tmpl w:val="455C68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B316E"/>
    <w:multiLevelType w:val="hybridMultilevel"/>
    <w:tmpl w:val="167AAC6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E1967"/>
    <w:multiLevelType w:val="hybridMultilevel"/>
    <w:tmpl w:val="F4F4C80E"/>
    <w:lvl w:ilvl="0" w:tplc="56C8BD4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186E"/>
    <w:rsid w:val="004921C2"/>
    <w:rsid w:val="00627BC5"/>
    <w:rsid w:val="006D63B9"/>
    <w:rsid w:val="00803B70"/>
    <w:rsid w:val="00E3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4921C2"/>
    <w:pPr>
      <w:numPr>
        <w:numId w:val="1"/>
      </w:numPr>
      <w:spacing w:before="120" w:after="120" w:line="10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semiHidden/>
    <w:unhideWhenUsed/>
    <w:rsid w:val="004921C2"/>
    <w:pPr>
      <w:numPr>
        <w:numId w:val="1"/>
      </w:numPr>
      <w:spacing w:before="120" w:after="120" w:line="10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2064</Words>
  <Characters>11765</Characters>
  <Application>Microsoft Office Word</Application>
  <DocSecurity>0</DocSecurity>
  <Lines>98</Lines>
  <Paragraphs>27</Paragraphs>
  <ScaleCrop>false</ScaleCrop>
  <Company>Microsoft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cherek1</cp:lastModifiedBy>
  <cp:revision>3</cp:revision>
  <dcterms:created xsi:type="dcterms:W3CDTF">2021-10-25T05:05:00Z</dcterms:created>
  <dcterms:modified xsi:type="dcterms:W3CDTF">2021-11-11T20:05:00Z</dcterms:modified>
</cp:coreProperties>
</file>